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5C5" w:rsidRDefault="00F675C5">
      <w:pPr>
        <w:pStyle w:val="ConsPlusTitlePage"/>
      </w:pPr>
      <w:bookmarkStart w:id="0" w:name="_GoBack"/>
      <w:bookmarkEnd w:id="0"/>
    </w:p>
    <w:p w:rsidR="00F675C5" w:rsidRDefault="00F675C5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675C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675C5" w:rsidRDefault="00F675C5">
            <w:pPr>
              <w:pStyle w:val="ConsPlusNormal"/>
            </w:pPr>
            <w:r>
              <w:t>25 февраля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675C5" w:rsidRDefault="00F675C5">
            <w:pPr>
              <w:pStyle w:val="ConsPlusNormal"/>
              <w:jc w:val="right"/>
            </w:pPr>
            <w:r>
              <w:t>N 74-З</w:t>
            </w:r>
          </w:p>
        </w:tc>
      </w:tr>
    </w:tbl>
    <w:p w:rsidR="00F675C5" w:rsidRDefault="00F675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75C5" w:rsidRDefault="00F675C5">
      <w:pPr>
        <w:pStyle w:val="ConsPlusNormal"/>
        <w:jc w:val="both"/>
      </w:pPr>
    </w:p>
    <w:p w:rsidR="00F675C5" w:rsidRDefault="00F675C5">
      <w:pPr>
        <w:pStyle w:val="ConsPlusTitle"/>
        <w:jc w:val="center"/>
      </w:pPr>
      <w:r>
        <w:t>ТАМБОВСКАЯ ОБЛАСТЬ</w:t>
      </w:r>
    </w:p>
    <w:p w:rsidR="00F675C5" w:rsidRDefault="00F675C5">
      <w:pPr>
        <w:pStyle w:val="ConsPlusTitle"/>
        <w:jc w:val="center"/>
      </w:pPr>
    </w:p>
    <w:p w:rsidR="00F675C5" w:rsidRDefault="00F675C5">
      <w:pPr>
        <w:pStyle w:val="ConsPlusTitle"/>
        <w:jc w:val="center"/>
      </w:pPr>
      <w:r>
        <w:t>ЗАКОН</w:t>
      </w:r>
    </w:p>
    <w:p w:rsidR="00F675C5" w:rsidRDefault="00F675C5">
      <w:pPr>
        <w:pStyle w:val="ConsPlusTitle"/>
        <w:jc w:val="center"/>
      </w:pPr>
    </w:p>
    <w:p w:rsidR="00F675C5" w:rsidRDefault="00F675C5">
      <w:pPr>
        <w:pStyle w:val="ConsPlusTitle"/>
        <w:jc w:val="center"/>
      </w:pPr>
      <w:r>
        <w:t>О ЕЖЕМЕСЯЧНОМ ПОСОБИИ ПО УХОДУ ЗА ПЕРВЫМ РЕБЕНКОМ В ВОЗРАСТЕ</w:t>
      </w:r>
    </w:p>
    <w:p w:rsidR="00F675C5" w:rsidRDefault="00F675C5">
      <w:pPr>
        <w:pStyle w:val="ConsPlusTitle"/>
        <w:jc w:val="center"/>
      </w:pPr>
      <w:r>
        <w:t>ОТ ПОЛУТОРА ДО ТРЕХ ЛЕТ ОТДЕЛЬНЫМ КАТЕГОРИЯМ ГРАЖДАН,</w:t>
      </w:r>
    </w:p>
    <w:p w:rsidR="00F675C5" w:rsidRDefault="00F675C5">
      <w:pPr>
        <w:pStyle w:val="ConsPlusTitle"/>
        <w:jc w:val="center"/>
      </w:pPr>
      <w:proofErr w:type="gramStart"/>
      <w:r>
        <w:t>ПРОЖИВАЮЩИХ</w:t>
      </w:r>
      <w:proofErr w:type="gramEnd"/>
      <w:r>
        <w:t xml:space="preserve"> НА ТЕРРИТОРИИ ТАМБОВСКОЙ ОБЛАСТИ</w:t>
      </w:r>
    </w:p>
    <w:p w:rsidR="00F675C5" w:rsidRDefault="00F675C5">
      <w:pPr>
        <w:pStyle w:val="ConsPlusNormal"/>
        <w:jc w:val="both"/>
      </w:pPr>
    </w:p>
    <w:p w:rsidR="00F675C5" w:rsidRDefault="00F675C5">
      <w:pPr>
        <w:pStyle w:val="ConsPlusNormal"/>
        <w:jc w:val="right"/>
      </w:pPr>
      <w:proofErr w:type="gramStart"/>
      <w:r>
        <w:t>Принят</w:t>
      </w:r>
      <w:proofErr w:type="gramEnd"/>
    </w:p>
    <w:p w:rsidR="00F675C5" w:rsidRDefault="00F675C5">
      <w:pPr>
        <w:pStyle w:val="ConsPlusNormal"/>
        <w:jc w:val="right"/>
      </w:pPr>
      <w:hyperlink r:id="rId5" w:history="1">
        <w:r>
          <w:rPr>
            <w:color w:val="0000FF"/>
          </w:rPr>
          <w:t>Постановлением</w:t>
        </w:r>
      </w:hyperlink>
    </w:p>
    <w:p w:rsidR="00F675C5" w:rsidRDefault="00F675C5">
      <w:pPr>
        <w:pStyle w:val="ConsPlusNormal"/>
        <w:jc w:val="right"/>
      </w:pPr>
      <w:r>
        <w:t>Тамбовской областной Думы</w:t>
      </w:r>
    </w:p>
    <w:p w:rsidR="00F675C5" w:rsidRDefault="00F675C5">
      <w:pPr>
        <w:pStyle w:val="ConsPlusNormal"/>
        <w:jc w:val="right"/>
      </w:pPr>
      <w:r>
        <w:t>от 22 февраля 2017 г.</w:t>
      </w:r>
    </w:p>
    <w:p w:rsidR="00F675C5" w:rsidRDefault="00F675C5">
      <w:pPr>
        <w:pStyle w:val="ConsPlusNormal"/>
        <w:jc w:val="right"/>
      </w:pPr>
      <w:r>
        <w:t>N 223</w:t>
      </w:r>
    </w:p>
    <w:p w:rsidR="00F675C5" w:rsidRDefault="00F675C5">
      <w:pPr>
        <w:pStyle w:val="ConsPlusNormal"/>
        <w:jc w:val="both"/>
      </w:pPr>
    </w:p>
    <w:p w:rsidR="00F675C5" w:rsidRDefault="00F675C5">
      <w:pPr>
        <w:pStyle w:val="ConsPlusNormal"/>
        <w:ind w:firstLine="540"/>
        <w:jc w:val="both"/>
        <w:outlineLvl w:val="0"/>
      </w:pPr>
      <w:r>
        <w:t>Статья 1. Предмет правового регулирования</w:t>
      </w:r>
    </w:p>
    <w:p w:rsidR="00F675C5" w:rsidRDefault="00F675C5">
      <w:pPr>
        <w:pStyle w:val="ConsPlusNormal"/>
        <w:ind w:firstLine="540"/>
        <w:jc w:val="both"/>
      </w:pPr>
    </w:p>
    <w:p w:rsidR="00F675C5" w:rsidRDefault="00F675C5">
      <w:pPr>
        <w:pStyle w:val="ConsPlusNormal"/>
        <w:ind w:firstLine="540"/>
        <w:jc w:val="both"/>
      </w:pPr>
      <w:proofErr w:type="gramStart"/>
      <w:r>
        <w:t xml:space="preserve">Настоящий Закон в соответствии с </w:t>
      </w:r>
      <w:hyperlink r:id="rId6" w:history="1">
        <w:r>
          <w:rPr>
            <w:color w:val="0000FF"/>
          </w:rPr>
          <w:t>Конституцией</w:t>
        </w:r>
      </w:hyperlink>
      <w:r>
        <w:t xml:space="preserve"> Российской Федерации и </w:t>
      </w:r>
      <w:hyperlink r:id="rId7" w:history="1">
        <w:r>
          <w:rPr>
            <w:color w:val="0000FF"/>
          </w:rPr>
          <w:t>Уставом</w:t>
        </w:r>
      </w:hyperlink>
      <w:r>
        <w:t xml:space="preserve"> (Основным Законом) Тамбовской области Российской Федерации в целях улучшения демографической ситуации в Тамбовской области и стимулирования женщин в возрасте до 25 лет к рождению первого ребенка устанавливает дополнительную меру социальной поддержки в виде ежемесячного пособия по уходу за первым ребенком в возрасте от полутора до трех лет для отдельных категорий</w:t>
      </w:r>
      <w:proofErr w:type="gramEnd"/>
      <w:r>
        <w:t xml:space="preserve"> граждан, которые проживают на территории Тамбовской области и зарегистрировали рождение ребенка в органах записи актов гражданского состояния Тамбовской области.</w:t>
      </w:r>
    </w:p>
    <w:p w:rsidR="00F675C5" w:rsidRDefault="00F675C5">
      <w:pPr>
        <w:pStyle w:val="ConsPlusNormal"/>
        <w:ind w:firstLine="540"/>
        <w:jc w:val="both"/>
      </w:pPr>
    </w:p>
    <w:p w:rsidR="00F675C5" w:rsidRDefault="00F675C5">
      <w:pPr>
        <w:pStyle w:val="ConsPlusNormal"/>
        <w:ind w:firstLine="540"/>
        <w:jc w:val="both"/>
        <w:outlineLvl w:val="0"/>
      </w:pPr>
      <w:bookmarkStart w:id="1" w:name="P22"/>
      <w:bookmarkEnd w:id="1"/>
      <w:r>
        <w:t xml:space="preserve">Статья 2. Назначение ежемесячного пособия по уходу за первым ребенком в возрасте </w:t>
      </w:r>
      <w:proofErr w:type="gramStart"/>
      <w:r>
        <w:t>от</w:t>
      </w:r>
      <w:proofErr w:type="gramEnd"/>
      <w:r>
        <w:t xml:space="preserve"> полутора до трех лет</w:t>
      </w:r>
    </w:p>
    <w:p w:rsidR="00F675C5" w:rsidRDefault="00F675C5">
      <w:pPr>
        <w:pStyle w:val="ConsPlusNormal"/>
        <w:ind w:firstLine="540"/>
        <w:jc w:val="both"/>
      </w:pPr>
    </w:p>
    <w:p w:rsidR="00F675C5" w:rsidRDefault="00F675C5">
      <w:pPr>
        <w:pStyle w:val="ConsPlusNormal"/>
        <w:ind w:firstLine="540"/>
        <w:jc w:val="both"/>
      </w:pPr>
      <w:r>
        <w:t xml:space="preserve">Ежемесячное пособие </w:t>
      </w:r>
      <w:proofErr w:type="gramStart"/>
      <w:r>
        <w:t>по уходу за первым ребенком в возрасте от полутора до трех лет</w:t>
      </w:r>
      <w:proofErr w:type="gramEnd"/>
      <w:r>
        <w:t xml:space="preserve"> (далее - пособие) назначается на детей, родившихся в период с 1 января 2017 года до 31 декабря 2019 года включительно.</w:t>
      </w:r>
    </w:p>
    <w:p w:rsidR="00F675C5" w:rsidRDefault="00F675C5">
      <w:pPr>
        <w:pStyle w:val="ConsPlusNormal"/>
        <w:ind w:firstLine="540"/>
        <w:jc w:val="both"/>
      </w:pPr>
    </w:p>
    <w:p w:rsidR="00F675C5" w:rsidRDefault="00F675C5">
      <w:pPr>
        <w:pStyle w:val="ConsPlusNormal"/>
        <w:ind w:firstLine="540"/>
        <w:jc w:val="both"/>
        <w:outlineLvl w:val="0"/>
      </w:pPr>
      <w:r>
        <w:t>Статья 3. Размер и сроки выплаты пособия</w:t>
      </w:r>
    </w:p>
    <w:p w:rsidR="00F675C5" w:rsidRDefault="00F675C5">
      <w:pPr>
        <w:pStyle w:val="ConsPlusNormal"/>
        <w:ind w:firstLine="540"/>
        <w:jc w:val="both"/>
      </w:pPr>
    </w:p>
    <w:p w:rsidR="00F675C5" w:rsidRDefault="00F675C5">
      <w:pPr>
        <w:pStyle w:val="ConsPlusNormal"/>
        <w:ind w:firstLine="540"/>
        <w:jc w:val="both"/>
      </w:pPr>
      <w:r>
        <w:t>Пособие выплачивается ежемесячно в размере 3000 рублей.</w:t>
      </w:r>
    </w:p>
    <w:p w:rsidR="00F675C5" w:rsidRDefault="00F675C5">
      <w:pPr>
        <w:pStyle w:val="ConsPlusNormal"/>
        <w:ind w:firstLine="540"/>
        <w:jc w:val="both"/>
      </w:pPr>
    </w:p>
    <w:p w:rsidR="00F675C5" w:rsidRDefault="00F675C5">
      <w:pPr>
        <w:pStyle w:val="ConsPlusNormal"/>
        <w:ind w:firstLine="540"/>
        <w:jc w:val="both"/>
        <w:outlineLvl w:val="0"/>
      </w:pPr>
      <w:r>
        <w:t>Статья 4. Порядок и условия назначения и выплаты пособия</w:t>
      </w:r>
    </w:p>
    <w:p w:rsidR="00F675C5" w:rsidRDefault="00F675C5">
      <w:pPr>
        <w:pStyle w:val="ConsPlusNormal"/>
        <w:ind w:firstLine="540"/>
        <w:jc w:val="both"/>
      </w:pPr>
    </w:p>
    <w:p w:rsidR="00F675C5" w:rsidRDefault="00F675C5">
      <w:pPr>
        <w:pStyle w:val="ConsPlusNormal"/>
        <w:ind w:firstLine="540"/>
        <w:jc w:val="both"/>
      </w:pPr>
      <w:r>
        <w:t>1. Пособие назначается и выплачивается при условии:</w:t>
      </w:r>
    </w:p>
    <w:p w:rsidR="00F675C5" w:rsidRDefault="00F675C5">
      <w:pPr>
        <w:pStyle w:val="ConsPlusNormal"/>
        <w:ind w:firstLine="540"/>
        <w:jc w:val="both"/>
      </w:pPr>
      <w:r>
        <w:t>рождения ребенка матерью в возрасте до 25 лет;</w:t>
      </w:r>
    </w:p>
    <w:p w:rsidR="00F675C5" w:rsidRDefault="00F675C5">
      <w:pPr>
        <w:pStyle w:val="ConsPlusNormal"/>
        <w:ind w:firstLine="540"/>
        <w:jc w:val="both"/>
      </w:pPr>
      <w:r>
        <w:t>совместного проживания родителей (одного из родителей) с ребенком, на которого назначается и выплачивается пособие, на территории Тамбовской области;</w:t>
      </w:r>
    </w:p>
    <w:p w:rsidR="00F675C5" w:rsidRDefault="00F675C5">
      <w:pPr>
        <w:pStyle w:val="ConsPlusNormal"/>
        <w:ind w:firstLine="540"/>
        <w:jc w:val="both"/>
      </w:pPr>
      <w:r>
        <w:t>государственной регистрации рождения ребенка органами записи актов гражданского состояния Тамбовской области, а также других субъектов Российской Федерации в случае направления рожденного за пределами Тамбовской области ребенка непосредственно после рождения на лечение в медицинскую организацию.</w:t>
      </w:r>
    </w:p>
    <w:p w:rsidR="00F675C5" w:rsidRDefault="00F675C5">
      <w:pPr>
        <w:pStyle w:val="ConsPlusNormal"/>
        <w:ind w:firstLine="540"/>
        <w:jc w:val="both"/>
      </w:pPr>
      <w:r>
        <w:t xml:space="preserve">2. Пособие </w:t>
      </w:r>
      <w:proofErr w:type="gramStart"/>
      <w:r>
        <w:t>назначается и выплачивается одному из родителей по их заявлению начиная</w:t>
      </w:r>
      <w:proofErr w:type="gramEnd"/>
      <w:r>
        <w:t xml:space="preserve"> со дня, следующего за днем исполнения ребенку полутора лет (со дня возникновения права на пособие), если обращение за ним последовало не позднее шести месяцев со дня, следующего за </w:t>
      </w:r>
      <w:r>
        <w:lastRenderedPageBreak/>
        <w:t>днем возникновения права на пособие.</w:t>
      </w:r>
    </w:p>
    <w:p w:rsidR="00F675C5" w:rsidRDefault="00F675C5">
      <w:pPr>
        <w:pStyle w:val="ConsPlusNormal"/>
        <w:ind w:firstLine="540"/>
        <w:jc w:val="both"/>
      </w:pPr>
      <w:proofErr w:type="gramStart"/>
      <w:r>
        <w:t>При обращении за пособием по истечении шести месяцев со дня возникновения права на пособие</w:t>
      </w:r>
      <w:proofErr w:type="gramEnd"/>
      <w:r>
        <w:t>, пособие назначается и выплачивается, если такое обращение последовало не позднее дня исполнения ребенку трех лет. В этом случае пособие назначается и выплачивается за истекшее время, но не более чем за шесть месяцев до дня, в который подано заявление о назначении пособия.</w:t>
      </w:r>
    </w:p>
    <w:p w:rsidR="00F675C5" w:rsidRDefault="00F675C5">
      <w:pPr>
        <w:pStyle w:val="ConsPlusNormal"/>
        <w:ind w:firstLine="540"/>
        <w:jc w:val="both"/>
      </w:pPr>
      <w:r>
        <w:t>3. В случае рождения двух или более детей одновременно пособие назначается и выплачивается на каждого ребенка.</w:t>
      </w:r>
    </w:p>
    <w:p w:rsidR="00F675C5" w:rsidRDefault="00F675C5">
      <w:pPr>
        <w:pStyle w:val="ConsPlusNormal"/>
        <w:ind w:firstLine="540"/>
        <w:jc w:val="both"/>
      </w:pPr>
      <w:r>
        <w:t>В случае рождения первого ребенка мертвым либо смерти (гибели) первого ребенка до рождения второго ребенка, на второго ребенка пособие выплачивается в соответствии с настоящим Законом.</w:t>
      </w:r>
    </w:p>
    <w:p w:rsidR="00F675C5" w:rsidRDefault="00F675C5">
      <w:pPr>
        <w:pStyle w:val="ConsPlusNormal"/>
        <w:ind w:firstLine="540"/>
        <w:jc w:val="both"/>
      </w:pPr>
      <w:r>
        <w:t xml:space="preserve">4. Назначение и выплата пособия гражданам осуществляется по месту их постоянного или преимущественного проживания на территории Тамбовской области на каждого из детей, указанных в </w:t>
      </w:r>
      <w:hyperlink w:anchor="P22" w:history="1">
        <w:r>
          <w:rPr>
            <w:color w:val="0000FF"/>
          </w:rPr>
          <w:t>статье 2</w:t>
        </w:r>
      </w:hyperlink>
      <w:r>
        <w:t xml:space="preserve"> настоящего Закона.</w:t>
      </w:r>
    </w:p>
    <w:p w:rsidR="00F675C5" w:rsidRDefault="00F675C5">
      <w:pPr>
        <w:pStyle w:val="ConsPlusNormal"/>
        <w:ind w:firstLine="540"/>
        <w:jc w:val="both"/>
      </w:pPr>
      <w:r>
        <w:t>5. Порядок назначения и выплаты пособия, предусмотренного настоящим Законом, устанавливается постановлением администрации Тамбовской области.</w:t>
      </w:r>
    </w:p>
    <w:p w:rsidR="00F675C5" w:rsidRDefault="00F675C5">
      <w:pPr>
        <w:pStyle w:val="ConsPlusNormal"/>
        <w:ind w:firstLine="540"/>
        <w:jc w:val="both"/>
      </w:pPr>
    </w:p>
    <w:p w:rsidR="00F675C5" w:rsidRDefault="00F675C5">
      <w:pPr>
        <w:pStyle w:val="ConsPlusNormal"/>
        <w:ind w:firstLine="540"/>
        <w:jc w:val="both"/>
        <w:outlineLvl w:val="0"/>
      </w:pPr>
      <w:r>
        <w:t>Статья 5. Финансовое обеспечение расходов на выплату пособия</w:t>
      </w:r>
    </w:p>
    <w:p w:rsidR="00F675C5" w:rsidRDefault="00F675C5">
      <w:pPr>
        <w:pStyle w:val="ConsPlusNormal"/>
        <w:ind w:firstLine="540"/>
        <w:jc w:val="both"/>
      </w:pPr>
    </w:p>
    <w:p w:rsidR="00F675C5" w:rsidRDefault="00F675C5">
      <w:pPr>
        <w:pStyle w:val="ConsPlusNormal"/>
        <w:ind w:firstLine="540"/>
        <w:jc w:val="both"/>
      </w:pPr>
      <w:r>
        <w:t>Финансовое обеспечение расходов на выплату пособия, предусмотренного настоящим Законом, является расходным обязательством Тамбовской области и осуществляется за счет средств бюджета Тамбовской области.</w:t>
      </w:r>
    </w:p>
    <w:p w:rsidR="00F675C5" w:rsidRDefault="00F675C5">
      <w:pPr>
        <w:pStyle w:val="ConsPlusNormal"/>
        <w:ind w:firstLine="540"/>
        <w:jc w:val="both"/>
      </w:pPr>
    </w:p>
    <w:p w:rsidR="00F675C5" w:rsidRDefault="00F675C5">
      <w:pPr>
        <w:pStyle w:val="ConsPlusNormal"/>
        <w:ind w:firstLine="540"/>
        <w:jc w:val="both"/>
        <w:outlineLvl w:val="0"/>
      </w:pPr>
      <w:r>
        <w:t>Статья 6. Заключительные положения</w:t>
      </w:r>
    </w:p>
    <w:p w:rsidR="00F675C5" w:rsidRDefault="00F675C5">
      <w:pPr>
        <w:pStyle w:val="ConsPlusNormal"/>
        <w:ind w:firstLine="540"/>
        <w:jc w:val="both"/>
      </w:pPr>
    </w:p>
    <w:p w:rsidR="00F675C5" w:rsidRDefault="00F675C5">
      <w:pPr>
        <w:pStyle w:val="ConsPlusNormal"/>
        <w:ind w:firstLine="540"/>
        <w:jc w:val="both"/>
      </w:pPr>
      <w:r>
        <w:t>1. Настоящий Закон вступает в силу по истечении десяти дней после дня его официального опубликования.</w:t>
      </w:r>
    </w:p>
    <w:p w:rsidR="00F675C5" w:rsidRDefault="00F675C5">
      <w:pPr>
        <w:pStyle w:val="ConsPlusNormal"/>
        <w:ind w:firstLine="540"/>
        <w:jc w:val="both"/>
      </w:pPr>
      <w:r>
        <w:t xml:space="preserve">2. Граждане, проживающие на территории Тамбовской области и зарегистрировавшие рождение ребенка в органах </w:t>
      </w:r>
      <w:proofErr w:type="gramStart"/>
      <w:r>
        <w:t>записи актов гражданского состояния других субъектов Российской Федерации</w:t>
      </w:r>
      <w:proofErr w:type="gramEnd"/>
      <w:r>
        <w:t xml:space="preserve"> до вступления в силу настоящего Закона, имеют право на назначение и выплату пособия в соответствии с настоящим Законом.</w:t>
      </w:r>
    </w:p>
    <w:p w:rsidR="00F675C5" w:rsidRDefault="00F675C5">
      <w:pPr>
        <w:pStyle w:val="ConsPlusNormal"/>
        <w:jc w:val="both"/>
      </w:pPr>
    </w:p>
    <w:p w:rsidR="00F675C5" w:rsidRDefault="00F675C5">
      <w:pPr>
        <w:pStyle w:val="ConsPlusNormal"/>
        <w:jc w:val="right"/>
      </w:pPr>
      <w:r>
        <w:t>Глава администрации области</w:t>
      </w:r>
    </w:p>
    <w:p w:rsidR="00F675C5" w:rsidRDefault="00F675C5">
      <w:pPr>
        <w:pStyle w:val="ConsPlusNormal"/>
        <w:jc w:val="right"/>
      </w:pPr>
      <w:proofErr w:type="spellStart"/>
      <w:r>
        <w:t>А.В.Никитин</w:t>
      </w:r>
      <w:proofErr w:type="spellEnd"/>
    </w:p>
    <w:p w:rsidR="00F675C5" w:rsidRDefault="00F675C5">
      <w:pPr>
        <w:pStyle w:val="ConsPlusNormal"/>
      </w:pPr>
      <w:r>
        <w:t>г. Тамбов</w:t>
      </w:r>
    </w:p>
    <w:p w:rsidR="00F675C5" w:rsidRDefault="00F675C5">
      <w:pPr>
        <w:pStyle w:val="ConsPlusNormal"/>
      </w:pPr>
      <w:r>
        <w:t>25 февраля 2017 года</w:t>
      </w:r>
    </w:p>
    <w:p w:rsidR="00F675C5" w:rsidRDefault="00F675C5">
      <w:pPr>
        <w:pStyle w:val="ConsPlusNormal"/>
      </w:pPr>
      <w:r>
        <w:t>N 74-З</w:t>
      </w:r>
    </w:p>
    <w:p w:rsidR="00F675C5" w:rsidRDefault="00F675C5">
      <w:pPr>
        <w:pStyle w:val="ConsPlusNormal"/>
        <w:jc w:val="both"/>
      </w:pPr>
    </w:p>
    <w:p w:rsidR="00F675C5" w:rsidRDefault="00F675C5">
      <w:pPr>
        <w:pStyle w:val="ConsPlusNormal"/>
        <w:jc w:val="both"/>
      </w:pPr>
    </w:p>
    <w:p w:rsidR="00F675C5" w:rsidRDefault="00F675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08FC" w:rsidRDefault="00E708FC"/>
    <w:sectPr w:rsidR="00E708FC" w:rsidSect="009D6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5C5"/>
    <w:rsid w:val="00E708FC"/>
    <w:rsid w:val="00F6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5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75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75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5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75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75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318F89477DACDB804ABEEB7EC583EC144B9FCED1EF9A9CF2032F1A9CCA7534J3g2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318F89477DACDB804ABEFD7DA9D9E51248C6C6D3BDC3C9FC097AJ4g2N" TargetMode="External"/><Relationship Id="rId5" Type="http://schemas.openxmlformats.org/officeDocument/2006/relationships/hyperlink" Target="consultantplus://offline/ref=4D318F89477DACDB804ABEE267C283EC144B9FCED9EB9E9DF3032F1A9CCA7534J3g2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EAGLE</dc:creator>
  <cp:lastModifiedBy>EAGLE</cp:lastModifiedBy>
  <cp:revision>1</cp:revision>
  <dcterms:created xsi:type="dcterms:W3CDTF">2017-05-23T13:32:00Z</dcterms:created>
  <dcterms:modified xsi:type="dcterms:W3CDTF">2017-05-23T13:32:00Z</dcterms:modified>
</cp:coreProperties>
</file>